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1BB1BD1" w:rsidRDefault="11BB1BD1"/>
    <w:tbl>
      <w:tblPr>
        <w:tblStyle w:val="TableGrid"/>
        <w:tblW w:w="0" w:type="auto"/>
        <w:tblBorders>
          <w:top w:val="single" w:sz="18" w:space="0" w:color="FF5000"/>
          <w:left w:val="single" w:sz="18" w:space="0" w:color="FF5000"/>
          <w:bottom w:val="single" w:sz="18" w:space="0" w:color="FF5000"/>
          <w:right w:val="single" w:sz="18" w:space="0" w:color="FF500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2518"/>
        <w:gridCol w:w="6724"/>
      </w:tblGrid>
      <w:tr w:rsidR="00A165D9" w:rsidRPr="008A346C" w:rsidTr="753481B3">
        <w:tc>
          <w:tcPr>
            <w:tcW w:w="2518" w:type="dxa"/>
          </w:tcPr>
          <w:p w:rsidR="00A165D9" w:rsidRPr="00A165D9" w:rsidRDefault="6FFC9C16" w:rsidP="6FFC9C16">
            <w:pPr>
              <w:spacing w:before="120" w:after="120"/>
              <w:rPr>
                <w:b/>
                <w:bCs/>
              </w:rPr>
            </w:pPr>
            <w:r w:rsidRPr="6FFC9C16">
              <w:rPr>
                <w:b/>
                <w:bCs/>
              </w:rPr>
              <w:t>Case report/study title</w:t>
            </w:r>
          </w:p>
        </w:tc>
        <w:tc>
          <w:tcPr>
            <w:tcW w:w="6724" w:type="dxa"/>
          </w:tcPr>
          <w:p w:rsidR="00A165D9" w:rsidRPr="008A346C" w:rsidRDefault="00A165D9" w:rsidP="00CA275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165D9" w:rsidRPr="008A346C" w:rsidTr="753481B3">
        <w:tc>
          <w:tcPr>
            <w:tcW w:w="2518" w:type="dxa"/>
          </w:tcPr>
          <w:p w:rsidR="00A165D9" w:rsidRPr="00A165D9" w:rsidRDefault="6FFC9C16" w:rsidP="6FFC9C16">
            <w:pPr>
              <w:spacing w:before="120" w:after="120"/>
              <w:rPr>
                <w:b/>
                <w:bCs/>
              </w:rPr>
            </w:pPr>
            <w:r w:rsidRPr="6FFC9C16">
              <w:rPr>
                <w:b/>
                <w:bCs/>
              </w:rPr>
              <w:t>Author/s</w:t>
            </w:r>
          </w:p>
        </w:tc>
        <w:tc>
          <w:tcPr>
            <w:tcW w:w="6724" w:type="dxa"/>
          </w:tcPr>
          <w:p w:rsidR="00A165D9" w:rsidRPr="008A346C" w:rsidRDefault="00A165D9" w:rsidP="00CA275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11BB1BD1" w:rsidTr="753481B3">
        <w:tc>
          <w:tcPr>
            <w:tcW w:w="2518" w:type="dxa"/>
            <w:vAlign w:val="center"/>
          </w:tcPr>
          <w:p w:rsidR="11BB1BD1" w:rsidRDefault="00996271" w:rsidP="753481B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Contact for Follow-up</w:t>
            </w:r>
          </w:p>
          <w:p w:rsidR="00835298" w:rsidRPr="00835298" w:rsidRDefault="00835298" w:rsidP="753481B3">
            <w:pPr>
              <w:spacing w:line="259" w:lineRule="auto"/>
              <w:rPr>
                <w:bCs/>
              </w:rPr>
            </w:pPr>
            <w:r w:rsidRPr="00835298">
              <w:rPr>
                <w:bCs/>
                <w:sz w:val="20"/>
              </w:rPr>
              <w:t>(Name and e-mail address)</w:t>
            </w:r>
          </w:p>
        </w:tc>
        <w:tc>
          <w:tcPr>
            <w:tcW w:w="6724" w:type="dxa"/>
            <w:vAlign w:val="center"/>
          </w:tcPr>
          <w:p w:rsidR="11BB1BD1" w:rsidRPr="00B520EC" w:rsidRDefault="00B520EC" w:rsidP="11BB1BD1">
            <w:pPr>
              <w:spacing w:afterAutospacing="1"/>
              <w:rPr>
                <w:i/>
              </w:rPr>
            </w:pPr>
            <w:r>
              <w:rPr>
                <w:i/>
              </w:rPr>
              <w:t>At least one of these e-mail addresses should be for a permanent member of staff at the submitting Trust</w:t>
            </w:r>
          </w:p>
        </w:tc>
      </w:tr>
      <w:tr w:rsidR="11BB1BD1" w:rsidTr="753481B3">
        <w:tc>
          <w:tcPr>
            <w:tcW w:w="2518" w:type="dxa"/>
            <w:vAlign w:val="center"/>
          </w:tcPr>
          <w:p w:rsidR="11BB1BD1" w:rsidRDefault="00996271" w:rsidP="11BB1BD1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Case study theme</w:t>
            </w:r>
          </w:p>
        </w:tc>
        <w:tc>
          <w:tcPr>
            <w:tcW w:w="6724" w:type="dxa"/>
            <w:vAlign w:val="center"/>
          </w:tcPr>
          <w:p w:rsidR="11BB1BD1" w:rsidRDefault="00996271" w:rsidP="11BB1BD1">
            <w:r>
              <w:t>For Association Use only</w:t>
            </w:r>
          </w:p>
        </w:tc>
      </w:tr>
      <w:tr w:rsidR="11BB1BD1" w:rsidTr="753481B3">
        <w:tc>
          <w:tcPr>
            <w:tcW w:w="2518" w:type="dxa"/>
            <w:vAlign w:val="center"/>
          </w:tcPr>
          <w:p w:rsidR="11BB1BD1" w:rsidRDefault="11BB1BD1" w:rsidP="11BB1BD1">
            <w:pPr>
              <w:spacing w:line="259" w:lineRule="auto"/>
              <w:rPr>
                <w:b/>
                <w:bCs/>
              </w:rPr>
            </w:pPr>
            <w:r w:rsidRPr="11BB1BD1">
              <w:rPr>
                <w:b/>
                <w:bCs/>
              </w:rPr>
              <w:t>Date Completed / last updated</w:t>
            </w:r>
          </w:p>
        </w:tc>
        <w:tc>
          <w:tcPr>
            <w:tcW w:w="6724" w:type="dxa"/>
            <w:vAlign w:val="center"/>
          </w:tcPr>
          <w:p w:rsidR="11BB1BD1" w:rsidRDefault="753481B3" w:rsidP="11BB1BD1">
            <w:r>
              <w:t>For Association Use only</w:t>
            </w:r>
          </w:p>
        </w:tc>
      </w:tr>
      <w:tr w:rsidR="11BB1BD1" w:rsidTr="753481B3">
        <w:tc>
          <w:tcPr>
            <w:tcW w:w="2518" w:type="dxa"/>
            <w:vAlign w:val="center"/>
          </w:tcPr>
          <w:p w:rsidR="11BB1BD1" w:rsidRDefault="11BB1BD1" w:rsidP="11BB1BD1">
            <w:pPr>
              <w:spacing w:line="259" w:lineRule="auto"/>
              <w:rPr>
                <w:b/>
                <w:bCs/>
              </w:rPr>
            </w:pPr>
            <w:r w:rsidRPr="11BB1BD1">
              <w:rPr>
                <w:b/>
                <w:bCs/>
              </w:rPr>
              <w:t>Approved for website</w:t>
            </w:r>
          </w:p>
        </w:tc>
        <w:tc>
          <w:tcPr>
            <w:tcW w:w="6724" w:type="dxa"/>
            <w:vAlign w:val="center"/>
          </w:tcPr>
          <w:p w:rsidR="11BB1BD1" w:rsidRDefault="753481B3" w:rsidP="11BB1BD1">
            <w:r>
              <w:t>For Association Use only</w:t>
            </w:r>
          </w:p>
        </w:tc>
      </w:tr>
    </w:tbl>
    <w:p w:rsidR="00996271" w:rsidRDefault="002836E7" w:rsidP="00863457">
      <w:r>
        <w:rPr>
          <w:noProof/>
        </w:rPr>
        <w:pict>
          <v:rect id="Rectangle 1" o:spid="_x0000_s1026" style="position:absolute;margin-left:-6.35pt;margin-top:13.65pt;width:461.2pt;height:1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" filled="f" strokecolor="#e57c09" strokeweight="2pt"/>
        </w:pict>
      </w:r>
    </w:p>
    <w:p w:rsidR="00B17345" w:rsidRPr="00863457" w:rsidRDefault="11BB1BD1" w:rsidP="00863457">
      <w:r>
        <w:t>Once completed please return this document to:</w:t>
      </w:r>
    </w:p>
    <w:p w:rsidR="11BB1BD1" w:rsidRDefault="11BB1BD1" w:rsidP="11BB1BD1">
      <w:pPr>
        <w:rPr>
          <w:sz w:val="28"/>
          <w:szCs w:val="28"/>
        </w:rPr>
      </w:pPr>
      <w:r w:rsidRPr="11BB1BD1">
        <w:rPr>
          <w:sz w:val="24"/>
        </w:rPr>
        <w:t>Cathy Lawson</w:t>
      </w:r>
    </w:p>
    <w:p w:rsidR="11BB1BD1" w:rsidRDefault="002836E7" w:rsidP="11BB1BD1">
      <w:pPr>
        <w:rPr>
          <w:sz w:val="24"/>
        </w:rPr>
      </w:pPr>
      <w:hyperlink r:id="rId8">
        <w:r w:rsidR="11BB1BD1" w:rsidRPr="11BB1BD1">
          <w:rPr>
            <w:rStyle w:val="Hyperlink"/>
            <w:sz w:val="24"/>
          </w:rPr>
          <w:t>Envirofellow@anaesthetists.org</w:t>
        </w:r>
      </w:hyperlink>
      <w:r w:rsidR="11BB1BD1" w:rsidRPr="11BB1BD1">
        <w:rPr>
          <w:sz w:val="24"/>
        </w:rPr>
        <w:t xml:space="preserve"> </w:t>
      </w:r>
    </w:p>
    <w:p w:rsidR="11BB1BD1" w:rsidRDefault="11BB1BD1" w:rsidP="11BB1BD1">
      <w:pPr>
        <w:rPr>
          <w:sz w:val="16"/>
          <w:szCs w:val="16"/>
        </w:rPr>
      </w:pPr>
      <w:r w:rsidRPr="11BB1BD1">
        <w:rPr>
          <w:sz w:val="18"/>
          <w:szCs w:val="18"/>
        </w:rPr>
        <w:t>Association of Anaesthetists and Centre for Sustainable Healthcare’s Fellow in Environmentally Sustainable Anaesthesia, Newcastle upon Tyne Hospitals</w:t>
      </w:r>
    </w:p>
    <w:p w:rsidR="11BB1BD1" w:rsidRDefault="11BB1BD1" w:rsidP="11BB1BD1"/>
    <w:p w:rsidR="00700705" w:rsidRDefault="00700705" w:rsidP="11BB1BD1"/>
    <w:p w:rsidR="11BB1BD1" w:rsidRDefault="11BB1BD1" w:rsidP="11BB1BD1">
      <w:r>
        <w:t xml:space="preserve">Case studies should be succinct and avoid jargon and be no more than 2 pages (approx. 1000 words) excluding appendices.  Please do not alter the font size or theme throughout the body of the document below.  </w:t>
      </w:r>
    </w:p>
    <w:p w:rsidR="003B77A1" w:rsidRDefault="003B77A1" w:rsidP="11BB1BD1">
      <w:pPr>
        <w:sectPr w:rsidR="003B77A1" w:rsidSect="00451CB9">
          <w:headerReference w:type="default" r:id="rId9"/>
          <w:headerReference w:type="first" r:id="rId10"/>
          <w:type w:val="continuous"/>
          <w:pgSz w:w="11906" w:h="16838" w:code="9"/>
          <w:pgMar w:top="822" w:right="1418" w:bottom="244" w:left="1418" w:header="567" w:footer="306" w:gutter="0"/>
          <w:cols w:space="708"/>
          <w:titlePg/>
          <w:docGrid w:linePitch="360"/>
        </w:sectPr>
      </w:pPr>
    </w:p>
    <w:p w:rsidR="00B17345" w:rsidRPr="00353F38" w:rsidRDefault="0012649F" w:rsidP="00B17345">
      <w:pPr>
        <w:pStyle w:val="SubtitleOrange"/>
        <w:spacing w:after="240"/>
      </w:pPr>
      <w:r>
        <w:lastRenderedPageBreak/>
        <w:t>Title of Case study</w:t>
      </w:r>
      <w:r w:rsidR="4372C362">
        <w:t xml:space="preserve"> – Organisation Name</w:t>
      </w:r>
    </w:p>
    <w:p w:rsidR="4372C362" w:rsidRDefault="4372C362" w:rsidP="4372C362">
      <w:pPr>
        <w:pStyle w:val="Numberingbody"/>
        <w:spacing w:line="259" w:lineRule="auto"/>
        <w:ind w:left="284"/>
        <w:rPr>
          <w:b/>
          <w:bCs/>
          <w:color w:val="FF5000"/>
          <w:szCs w:val="20"/>
        </w:rPr>
      </w:pPr>
      <w:r w:rsidRPr="4372C362">
        <w:rPr>
          <w:b/>
          <w:bCs/>
          <w:color w:val="FF5000"/>
        </w:rPr>
        <w:t>Project description</w:t>
      </w:r>
    </w:p>
    <w:p w:rsidR="00B17345" w:rsidRPr="00A22310" w:rsidRDefault="11BB1BD1" w:rsidP="11BB1BD1">
      <w:pPr>
        <w:spacing w:before="120" w:after="120"/>
        <w:ind w:left="284" w:hanging="284"/>
        <w:rPr>
          <w:rFonts w:cs="Arial"/>
          <w:szCs w:val="20"/>
        </w:rPr>
      </w:pPr>
      <w:r w:rsidRPr="11BB1BD1">
        <w:rPr>
          <w:rFonts w:cs="Arial"/>
          <w:szCs w:val="20"/>
        </w:rPr>
        <w:t>Background (issue being addressed)</w:t>
      </w:r>
    </w:p>
    <w:p w:rsidR="11BB1BD1" w:rsidRDefault="11BB1BD1" w:rsidP="11BB1BD1">
      <w:pPr>
        <w:spacing w:before="120" w:after="120"/>
        <w:ind w:left="284" w:hanging="284"/>
        <w:rPr>
          <w:rFonts w:cs="Arial"/>
          <w:szCs w:val="20"/>
        </w:rPr>
      </w:pPr>
      <w:r w:rsidRPr="11BB1BD1">
        <w:rPr>
          <w:rFonts w:cs="Arial"/>
          <w:szCs w:val="20"/>
        </w:rPr>
        <w:t>Approach (what being done, who involved, steps and resources needed)</w:t>
      </w:r>
    </w:p>
    <w:p w:rsidR="4372C362" w:rsidRDefault="4372C362" w:rsidP="4372C362">
      <w:pPr>
        <w:spacing w:before="120" w:after="120"/>
        <w:ind w:left="284" w:hanging="284"/>
        <w:rPr>
          <w:rFonts w:cs="Arial"/>
          <w:szCs w:val="20"/>
        </w:rPr>
      </w:pPr>
    </w:p>
    <w:p w:rsidR="4372C362" w:rsidRDefault="00D960F4" w:rsidP="4372C362">
      <w:pPr>
        <w:pStyle w:val="Numberingbody"/>
        <w:spacing w:line="259" w:lineRule="auto"/>
        <w:ind w:left="284"/>
        <w:rPr>
          <w:b/>
          <w:bCs/>
          <w:color w:val="FF5000"/>
          <w:szCs w:val="20"/>
        </w:rPr>
      </w:pPr>
      <w:r>
        <w:rPr>
          <w:b/>
          <w:bCs/>
          <w:color w:val="FF5000"/>
        </w:rPr>
        <w:t>Environmental Outcome / Benefits</w:t>
      </w:r>
    </w:p>
    <w:p w:rsidR="00B17345" w:rsidRPr="00A22310" w:rsidRDefault="00D960F4" w:rsidP="00D960F4">
      <w:pPr>
        <w:spacing w:before="120" w:after="12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Carbon and financial</w:t>
      </w:r>
      <w:r w:rsidR="00570D35">
        <w:rPr>
          <w:rFonts w:cs="Arial"/>
          <w:szCs w:val="20"/>
        </w:rPr>
        <w:t>/economic</w:t>
      </w:r>
      <w:r>
        <w:rPr>
          <w:rFonts w:cs="Arial"/>
          <w:szCs w:val="20"/>
        </w:rPr>
        <w:t xml:space="preserve"> savings, p</w:t>
      </w:r>
      <w:r w:rsidR="11BB1BD1" w:rsidRPr="11BB1BD1">
        <w:rPr>
          <w:rFonts w:cs="Arial"/>
          <w:szCs w:val="20"/>
        </w:rPr>
        <w:t xml:space="preserve">atient outcomes, </w:t>
      </w:r>
      <w:bookmarkStart w:id="0" w:name="_GoBack"/>
      <w:bookmarkEnd w:id="0"/>
      <w:r w:rsidR="11BB1BD1" w:rsidRPr="11BB1BD1">
        <w:rPr>
          <w:rFonts w:cs="Arial"/>
          <w:szCs w:val="20"/>
        </w:rPr>
        <w:t xml:space="preserve">and social aspects – give actual data and methodology where possible; social = impact on patients, staff, carers, dependents etc.  </w:t>
      </w:r>
    </w:p>
    <w:p w:rsidR="00B17345" w:rsidRPr="00A22310" w:rsidRDefault="11BB1BD1" w:rsidP="11BB1BD1">
      <w:pPr>
        <w:spacing w:before="120" w:after="120"/>
        <w:ind w:left="284" w:hanging="284"/>
        <w:rPr>
          <w:rFonts w:cs="Arial"/>
          <w:szCs w:val="20"/>
        </w:rPr>
      </w:pPr>
      <w:r w:rsidRPr="11BB1BD1">
        <w:rPr>
          <w:rFonts w:cs="Arial"/>
          <w:szCs w:val="20"/>
        </w:rPr>
        <w:t>Include actual/estimated carbon/money saved.</w:t>
      </w:r>
    </w:p>
    <w:p w:rsidR="11BB1BD1" w:rsidRDefault="11BB1BD1" w:rsidP="11BB1BD1">
      <w:pPr>
        <w:spacing w:before="120" w:after="120"/>
        <w:ind w:left="284" w:hanging="284"/>
        <w:rPr>
          <w:rFonts w:cs="Arial"/>
          <w:szCs w:val="20"/>
        </w:rPr>
      </w:pPr>
      <w:r w:rsidRPr="11BB1BD1">
        <w:rPr>
          <w:rFonts w:cs="Arial"/>
          <w:szCs w:val="20"/>
        </w:rPr>
        <w:t>Any indirect or strategic benefits identified?</w:t>
      </w:r>
    </w:p>
    <w:p w:rsidR="4372C362" w:rsidRDefault="4372C362" w:rsidP="4372C362">
      <w:pPr>
        <w:spacing w:before="120" w:after="120"/>
        <w:ind w:left="284" w:hanging="284"/>
        <w:rPr>
          <w:rFonts w:cs="Arial"/>
          <w:szCs w:val="20"/>
        </w:rPr>
      </w:pPr>
    </w:p>
    <w:p w:rsidR="4372C362" w:rsidRDefault="009F626D" w:rsidP="4A46D209">
      <w:pPr>
        <w:pStyle w:val="Numberingbody"/>
        <w:spacing w:line="259" w:lineRule="auto"/>
        <w:ind w:left="284"/>
        <w:rPr>
          <w:b/>
          <w:bCs/>
          <w:color w:val="FF5000"/>
        </w:rPr>
      </w:pPr>
      <w:r>
        <w:rPr>
          <w:b/>
          <w:bCs/>
          <w:color w:val="FF5000"/>
        </w:rPr>
        <w:t>Downsides and consequences</w:t>
      </w:r>
    </w:p>
    <w:p w:rsidR="00B17345" w:rsidRPr="00A22310" w:rsidRDefault="11BB1BD1" w:rsidP="11BB1BD1">
      <w:pPr>
        <w:spacing w:before="120" w:after="120"/>
        <w:ind w:left="284" w:hanging="284"/>
        <w:rPr>
          <w:rFonts w:cs="Arial"/>
          <w:szCs w:val="20"/>
        </w:rPr>
      </w:pPr>
      <w:r w:rsidRPr="11BB1BD1">
        <w:rPr>
          <w:rFonts w:cs="Arial"/>
          <w:szCs w:val="20"/>
        </w:rPr>
        <w:t>List the downsides and strategies to avoid/minimise them including anything which limited the impact of the project</w:t>
      </w:r>
    </w:p>
    <w:p w:rsidR="00B17345" w:rsidRPr="00A22310" w:rsidRDefault="00B17345" w:rsidP="00B17345">
      <w:pPr>
        <w:spacing w:before="120" w:after="120"/>
        <w:ind w:left="284" w:hanging="284"/>
        <w:rPr>
          <w:rFonts w:cs="Arial"/>
          <w:szCs w:val="20"/>
        </w:rPr>
      </w:pPr>
    </w:p>
    <w:p w:rsidR="4372C362" w:rsidRDefault="4A46D209" w:rsidP="4A46D209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4A46D209">
        <w:rPr>
          <w:b/>
          <w:bCs/>
          <w:color w:val="FF5000"/>
        </w:rPr>
        <w:t>Barriers</w:t>
      </w:r>
      <w:r w:rsidR="009F626D">
        <w:rPr>
          <w:b/>
          <w:bCs/>
          <w:color w:val="FF5000"/>
        </w:rPr>
        <w:t xml:space="preserve"> and how you overcame them</w:t>
      </w:r>
    </w:p>
    <w:p w:rsidR="00B17345" w:rsidRPr="00A22310" w:rsidRDefault="00D960F4" w:rsidP="11BB1BD1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For example</w:t>
      </w:r>
      <w:r w:rsidR="11BB1BD1" w:rsidRPr="11BB1BD1">
        <w:rPr>
          <w:rFonts w:cs="Arial"/>
          <w:szCs w:val="20"/>
        </w:rPr>
        <w:t>:</w:t>
      </w:r>
    </w:p>
    <w:p w:rsidR="4372C362" w:rsidRDefault="11BB1BD1" w:rsidP="11BB1BD1">
      <w:pPr>
        <w:pStyle w:val="ListParagraph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11BB1BD1">
        <w:rPr>
          <w:rFonts w:ascii="Arial" w:eastAsia="Arial" w:hAnsi="Arial" w:cs="Arial"/>
          <w:sz w:val="20"/>
          <w:szCs w:val="20"/>
        </w:rPr>
        <w:t>Health and safety considerations</w:t>
      </w:r>
    </w:p>
    <w:p w:rsidR="4372C362" w:rsidRDefault="11BB1BD1" w:rsidP="11BB1BD1">
      <w:pPr>
        <w:pStyle w:val="ListParagraph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11BB1BD1">
        <w:rPr>
          <w:rFonts w:ascii="Arial" w:eastAsia="Arial" w:hAnsi="Arial" w:cs="Arial"/>
          <w:sz w:val="20"/>
          <w:szCs w:val="20"/>
        </w:rPr>
        <w:t>Staff training needs</w:t>
      </w:r>
    </w:p>
    <w:p w:rsidR="4372C362" w:rsidRDefault="11BB1BD1" w:rsidP="11BB1BD1">
      <w:pPr>
        <w:pStyle w:val="ListParagraph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11BB1BD1">
        <w:rPr>
          <w:rFonts w:ascii="Arial" w:eastAsia="Arial" w:hAnsi="Arial" w:cs="Arial"/>
          <w:sz w:val="20"/>
          <w:szCs w:val="20"/>
        </w:rPr>
        <w:t>People's attitudes to project</w:t>
      </w:r>
    </w:p>
    <w:p w:rsidR="4372C362" w:rsidRDefault="11BB1BD1" w:rsidP="11BB1BD1">
      <w:pPr>
        <w:pStyle w:val="ListParagraph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11BB1BD1">
        <w:rPr>
          <w:rFonts w:ascii="Arial" w:eastAsia="Arial" w:hAnsi="Arial" w:cs="Arial"/>
          <w:sz w:val="20"/>
          <w:szCs w:val="20"/>
        </w:rPr>
        <w:t>Logistical considerations e.g. space required, policy barriers</w:t>
      </w:r>
    </w:p>
    <w:p w:rsidR="00B17345" w:rsidRPr="00A22310" w:rsidRDefault="00B17345" w:rsidP="00E237DC">
      <w:pPr>
        <w:spacing w:before="120" w:after="120"/>
        <w:ind w:left="284"/>
        <w:rPr>
          <w:rFonts w:cs="Arial"/>
          <w:szCs w:val="20"/>
        </w:rPr>
      </w:pPr>
    </w:p>
    <w:p w:rsidR="00B17345" w:rsidRPr="00A22310" w:rsidRDefault="11BB1BD1" w:rsidP="11BB1BD1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11BB1BD1">
        <w:rPr>
          <w:b/>
          <w:bCs/>
          <w:color w:val="FF5000"/>
        </w:rPr>
        <w:t>What people had to say</w:t>
      </w:r>
    </w:p>
    <w:p w:rsidR="00B17345" w:rsidRPr="00A22310" w:rsidRDefault="38D67615" w:rsidP="38D67615">
      <w:pPr>
        <w:pStyle w:val="Numberingbody"/>
        <w:numPr>
          <w:ilvl w:val="0"/>
          <w:numId w:val="0"/>
        </w:numPr>
        <w:spacing w:line="259" w:lineRule="auto"/>
        <w:ind w:left="284" w:hanging="284"/>
        <w:rPr>
          <w:color w:val="FF5000"/>
        </w:rPr>
      </w:pPr>
      <w:r>
        <w:t>Quotes from the team, patients and other involved stakeholders, about the experience</w:t>
      </w:r>
    </w:p>
    <w:p w:rsidR="38D67615" w:rsidRDefault="38D67615" w:rsidP="38D67615">
      <w:pPr>
        <w:pStyle w:val="Numberingbody"/>
        <w:numPr>
          <w:ilvl w:val="0"/>
          <w:numId w:val="0"/>
        </w:numPr>
        <w:spacing w:line="259" w:lineRule="auto"/>
        <w:ind w:left="284" w:hanging="284"/>
      </w:pPr>
      <w:r>
        <w:t>Any media or social media coverage –please give details including hash tags etc.</w:t>
      </w:r>
    </w:p>
    <w:p w:rsidR="00B17345" w:rsidRPr="00A22310" w:rsidRDefault="00B17345" w:rsidP="4372C362">
      <w:pPr>
        <w:pStyle w:val="Numberingbody"/>
        <w:numPr>
          <w:ilvl w:val="0"/>
          <w:numId w:val="0"/>
        </w:numPr>
        <w:spacing w:line="259" w:lineRule="auto"/>
        <w:ind w:left="284" w:hanging="284"/>
        <w:rPr>
          <w:b/>
          <w:bCs/>
          <w:color w:val="FF5000"/>
        </w:rPr>
      </w:pPr>
    </w:p>
    <w:p w:rsidR="00B17345" w:rsidRPr="00A22310" w:rsidRDefault="38D67615" w:rsidP="4372C362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38D67615">
        <w:rPr>
          <w:b/>
          <w:bCs/>
          <w:color w:val="FF5000"/>
        </w:rPr>
        <w:t>Key aspects of the project</w:t>
      </w:r>
    </w:p>
    <w:p w:rsidR="00B17345" w:rsidRPr="00A22310" w:rsidRDefault="11BB1BD1" w:rsidP="4372C362">
      <w:pPr>
        <w:pStyle w:val="Numberingbody"/>
        <w:numPr>
          <w:ilvl w:val="0"/>
          <w:numId w:val="0"/>
        </w:numPr>
        <w:spacing w:line="259" w:lineRule="auto"/>
        <w:ind w:left="284" w:hanging="284"/>
      </w:pPr>
      <w:r>
        <w:t>What distinguishes this project and / or what to keep in mind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ind w:left="284" w:hanging="284"/>
      </w:pPr>
      <w:r>
        <w:t>How much the project cost, how long before investment on return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</w:pPr>
      <w:r>
        <w:t>What were the critical factors to success?</w:t>
      </w:r>
    </w:p>
    <w:p w:rsidR="00B17345" w:rsidRPr="00A22310" w:rsidRDefault="00B17345" w:rsidP="4372C362">
      <w:pPr>
        <w:pStyle w:val="Numberingbody"/>
        <w:numPr>
          <w:ilvl w:val="0"/>
          <w:numId w:val="0"/>
        </w:numPr>
        <w:spacing w:line="259" w:lineRule="auto"/>
        <w:ind w:left="284" w:hanging="284"/>
        <w:rPr>
          <w:b/>
          <w:bCs/>
          <w:color w:val="FF5000"/>
        </w:rPr>
      </w:pPr>
    </w:p>
    <w:p w:rsidR="00B17345" w:rsidRPr="00A22310" w:rsidRDefault="38D67615" w:rsidP="4372C362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38D67615">
        <w:rPr>
          <w:b/>
          <w:bCs/>
          <w:color w:val="FF5000"/>
        </w:rPr>
        <w:t>External partners involved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ind w:left="284" w:hanging="284"/>
      </w:pPr>
      <w:r>
        <w:t>Name of partner organisations plus relevant contact details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ind w:left="284" w:hanging="284"/>
      </w:pPr>
    </w:p>
    <w:p w:rsidR="009F626D" w:rsidRDefault="38D67615" w:rsidP="4A46D209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38D67615">
        <w:rPr>
          <w:b/>
          <w:bCs/>
          <w:color w:val="FF5000"/>
        </w:rPr>
        <w:t>If you had your time again, would there be anything that you would do/approach differently?</w:t>
      </w:r>
    </w:p>
    <w:p w:rsidR="009F626D" w:rsidRPr="0012649F" w:rsidRDefault="11BB1BD1" w:rsidP="0012649F">
      <w:pPr>
        <w:pStyle w:val="Numberingbody"/>
        <w:numPr>
          <w:ilvl w:val="0"/>
          <w:numId w:val="0"/>
        </w:numPr>
        <w:spacing w:line="259" w:lineRule="auto"/>
        <w:rPr>
          <w:bCs/>
        </w:rPr>
      </w:pPr>
      <w:r>
        <w:t>Thinking specifically about any processes which may have avoided barriers / affected the impact of the project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ind w:left="284"/>
      </w:pPr>
    </w:p>
    <w:p w:rsidR="11BB1BD1" w:rsidRDefault="38D67615" w:rsidP="11BB1BD1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38D67615">
        <w:rPr>
          <w:b/>
          <w:bCs/>
          <w:color w:val="FF5000"/>
        </w:rPr>
        <w:t>Scaling up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rPr>
          <w:b/>
          <w:bCs/>
          <w:color w:val="FF5000"/>
        </w:rPr>
      </w:pPr>
      <w:r w:rsidRPr="11BB1BD1">
        <w:lastRenderedPageBreak/>
        <w:t>If possible, estimate what the impact could be if other organisations across the health and social care system implemented the changes in this case study.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ind w:left="284"/>
      </w:pPr>
    </w:p>
    <w:p w:rsidR="0012649F" w:rsidRDefault="38D67615" w:rsidP="11BB1BD1">
      <w:pPr>
        <w:pStyle w:val="Numberingbody"/>
        <w:spacing w:line="259" w:lineRule="auto"/>
        <w:ind w:left="284"/>
        <w:rPr>
          <w:b/>
          <w:bCs/>
          <w:color w:val="FF5000"/>
        </w:rPr>
      </w:pPr>
      <w:r w:rsidRPr="38D67615">
        <w:rPr>
          <w:b/>
          <w:bCs/>
          <w:color w:val="FF5000"/>
        </w:rPr>
        <w:t>References and links for more information</w:t>
      </w:r>
    </w:p>
    <w:p w:rsidR="11BB1BD1" w:rsidRDefault="11BB1BD1" w:rsidP="11BB1BD1">
      <w:pPr>
        <w:pStyle w:val="Numberingbody"/>
        <w:numPr>
          <w:ilvl w:val="0"/>
          <w:numId w:val="0"/>
        </w:numPr>
        <w:spacing w:line="259" w:lineRule="auto"/>
        <w:rPr>
          <w:b/>
          <w:bCs/>
          <w:color w:val="FF5000"/>
        </w:rPr>
      </w:pPr>
      <w:r>
        <w:t>Links to articles, documents and webpages that will provide more information about the subject (max. 10)</w:t>
      </w:r>
    </w:p>
    <w:p w:rsidR="00B17345" w:rsidRDefault="00B17345" w:rsidP="00EE75C2">
      <w:pPr>
        <w:pStyle w:val="Numberingbody"/>
        <w:numPr>
          <w:ilvl w:val="0"/>
          <w:numId w:val="0"/>
        </w:numPr>
        <w:spacing w:line="259" w:lineRule="auto"/>
        <w:rPr>
          <w:b/>
          <w:bCs/>
          <w:color w:val="FF5000"/>
        </w:rPr>
      </w:pPr>
    </w:p>
    <w:p w:rsidR="00EE75C2" w:rsidRPr="00EE75C2" w:rsidRDefault="00EE75C2" w:rsidP="00EE75C2">
      <w:pPr>
        <w:pStyle w:val="Numberingbody"/>
        <w:numPr>
          <w:ilvl w:val="0"/>
          <w:numId w:val="0"/>
        </w:numPr>
        <w:spacing w:line="259" w:lineRule="auto"/>
        <w:rPr>
          <w:b/>
          <w:bCs/>
          <w:color w:val="FF5000"/>
        </w:rPr>
      </w:pPr>
    </w:p>
    <w:p w:rsidR="11BB1BD1" w:rsidRDefault="11BB1BD1">
      <w:r>
        <w:br w:type="page"/>
      </w:r>
    </w:p>
    <w:p w:rsidR="00B17345" w:rsidRPr="00A22310" w:rsidRDefault="4372C362" w:rsidP="4372C362">
      <w:pPr>
        <w:pStyle w:val="Numberingbody"/>
        <w:numPr>
          <w:ilvl w:val="0"/>
          <w:numId w:val="0"/>
        </w:numPr>
        <w:spacing w:line="259" w:lineRule="auto"/>
        <w:ind w:hanging="284"/>
        <w:rPr>
          <w:color w:val="FF5000"/>
          <w:sz w:val="30"/>
          <w:szCs w:val="30"/>
        </w:rPr>
      </w:pPr>
      <w:r w:rsidRPr="4372C362">
        <w:rPr>
          <w:color w:val="FF5000"/>
          <w:sz w:val="30"/>
          <w:szCs w:val="30"/>
        </w:rPr>
        <w:lastRenderedPageBreak/>
        <w:t>Appendices – Generic resource documents/supporting information</w:t>
      </w:r>
    </w:p>
    <w:p w:rsidR="4372C362" w:rsidRDefault="38D67615" w:rsidP="4372C362">
      <w:pPr>
        <w:pStyle w:val="Numberingbody"/>
        <w:numPr>
          <w:ilvl w:val="0"/>
          <w:numId w:val="0"/>
        </w:numPr>
        <w:spacing w:line="259" w:lineRule="auto"/>
        <w:ind w:left="284" w:hanging="284"/>
        <w:rPr>
          <w:szCs w:val="20"/>
        </w:rPr>
      </w:pPr>
      <w:r>
        <w:t>Outline of resources (made generic where necessary) that can be adap</w:t>
      </w:r>
      <w:r w:rsidR="00D2538A">
        <w:t xml:space="preserve">ted and used by other hospitals </w:t>
      </w:r>
      <w:r>
        <w:t xml:space="preserve">for </w:t>
      </w:r>
      <w:r w:rsidR="00D2538A">
        <w:t xml:space="preserve">e.g. </w:t>
      </w:r>
      <w:r>
        <w:t xml:space="preserve">data collection, communication resources, posters etc.  </w:t>
      </w:r>
    </w:p>
    <w:sectPr w:rsidR="4372C362" w:rsidSect="00863457">
      <w:pgSz w:w="11906" w:h="16838" w:code="9"/>
      <w:pgMar w:top="720" w:right="720" w:bottom="720" w:left="720" w:header="568" w:footer="30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19C8C54"/>
  <w15:commentEx w15:done="0" w15:paraId="668CDCE2"/>
  <w15:commentEx w15:done="0" w15:paraId="77217B9C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9C8C54" w16cid:durableId="033EA9E2"/>
  <w16cid:commentId w16cid:paraId="668CDCE2" w16cid:durableId="66C062BA"/>
  <w16cid:commentId w16cid:paraId="77217B9C" w16cid:durableId="42F2359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B8" w:rsidRDefault="00C909B8">
      <w:r>
        <w:separator/>
      </w:r>
    </w:p>
  </w:endnote>
  <w:endnote w:type="continuationSeparator" w:id="0">
    <w:p w:rsidR="00C909B8" w:rsidRDefault="00C9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B8" w:rsidRDefault="00C909B8">
      <w:r>
        <w:separator/>
      </w:r>
    </w:p>
  </w:footnote>
  <w:footnote w:type="continuationSeparator" w:id="0">
    <w:p w:rsidR="00C909B8" w:rsidRDefault="00C9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D9" w:rsidRDefault="00A165D9" w:rsidP="00A165D9">
    <w:pPr>
      <w:pStyle w:val="Header"/>
      <w:ind w:left="-8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1C" w:rsidRDefault="0039561C">
    <w:pPr>
      <w:pStyle w:val="Header"/>
    </w:pPr>
    <w:r w:rsidRPr="0039561C">
      <w:drawing>
        <wp:inline distT="0" distB="0" distL="0" distR="0">
          <wp:extent cx="2590800" cy="774192"/>
          <wp:effectExtent l="25400" t="0" r="0" b="0"/>
          <wp:docPr id="3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DD"/>
    <w:multiLevelType w:val="hybridMultilevel"/>
    <w:tmpl w:val="D7846BF4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69C3D11"/>
    <w:multiLevelType w:val="hybridMultilevel"/>
    <w:tmpl w:val="B57A8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17C"/>
    <w:multiLevelType w:val="hybridMultilevel"/>
    <w:tmpl w:val="247038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F57"/>
    <w:multiLevelType w:val="hybridMultilevel"/>
    <w:tmpl w:val="6718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528"/>
    <w:multiLevelType w:val="hybridMultilevel"/>
    <w:tmpl w:val="3F7CD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B3E"/>
    <w:multiLevelType w:val="hybridMultilevel"/>
    <w:tmpl w:val="F6FCD8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0371"/>
    <w:multiLevelType w:val="hybridMultilevel"/>
    <w:tmpl w:val="D6F04D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4C8C"/>
    <w:multiLevelType w:val="hybridMultilevel"/>
    <w:tmpl w:val="B778FECE"/>
    <w:lvl w:ilvl="0" w:tplc="FFFFFFFF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4831507F"/>
    <w:multiLevelType w:val="hybridMultilevel"/>
    <w:tmpl w:val="F4C4A61C"/>
    <w:lvl w:ilvl="0" w:tplc="83A260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3A95"/>
    <w:multiLevelType w:val="hybridMultilevel"/>
    <w:tmpl w:val="4CD85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80AD5"/>
    <w:multiLevelType w:val="hybridMultilevel"/>
    <w:tmpl w:val="868AF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A636A"/>
    <w:multiLevelType w:val="hybridMultilevel"/>
    <w:tmpl w:val="C1F0B5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7C54F6F"/>
    <w:multiLevelType w:val="hybridMultilevel"/>
    <w:tmpl w:val="4D9E0F10"/>
    <w:lvl w:ilvl="0" w:tplc="508EC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2C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63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E1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00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47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8A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A2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09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C51DA"/>
    <w:multiLevelType w:val="hybridMultilevel"/>
    <w:tmpl w:val="689E0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10"/>
  </w:num>
  <w:num w:numId="6">
    <w:abstractNumId w:val="13"/>
  </w:num>
  <w:num w:numId="7">
    <w:abstractNumId w:val="13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221"/>
  <w:stylePaneSortMethod w:val="0004"/>
  <w:revisionView w:inkAnnotation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2CB0"/>
    <w:rsid w:val="00042ACD"/>
    <w:rsid w:val="00075F18"/>
    <w:rsid w:val="0008358F"/>
    <w:rsid w:val="000A178D"/>
    <w:rsid w:val="000D0C6A"/>
    <w:rsid w:val="00102DAD"/>
    <w:rsid w:val="00112CCE"/>
    <w:rsid w:val="0012649F"/>
    <w:rsid w:val="001903C4"/>
    <w:rsid w:val="00192CB0"/>
    <w:rsid w:val="00194B94"/>
    <w:rsid w:val="001B5B70"/>
    <w:rsid w:val="001C3DA5"/>
    <w:rsid w:val="001F753C"/>
    <w:rsid w:val="00227BDB"/>
    <w:rsid w:val="0024571E"/>
    <w:rsid w:val="002713C6"/>
    <w:rsid w:val="002836E7"/>
    <w:rsid w:val="002E124D"/>
    <w:rsid w:val="00307742"/>
    <w:rsid w:val="00336BB1"/>
    <w:rsid w:val="00363873"/>
    <w:rsid w:val="00375D50"/>
    <w:rsid w:val="00377517"/>
    <w:rsid w:val="0039561C"/>
    <w:rsid w:val="003B77A1"/>
    <w:rsid w:val="003C3BA0"/>
    <w:rsid w:val="00426DBB"/>
    <w:rsid w:val="004476CA"/>
    <w:rsid w:val="00451CB9"/>
    <w:rsid w:val="00476B0D"/>
    <w:rsid w:val="004A0325"/>
    <w:rsid w:val="004E6815"/>
    <w:rsid w:val="00560C80"/>
    <w:rsid w:val="00570D35"/>
    <w:rsid w:val="00572C8D"/>
    <w:rsid w:val="00573493"/>
    <w:rsid w:val="00586552"/>
    <w:rsid w:val="005A458A"/>
    <w:rsid w:val="005B161B"/>
    <w:rsid w:val="00615078"/>
    <w:rsid w:val="00661B4E"/>
    <w:rsid w:val="00667144"/>
    <w:rsid w:val="006733A1"/>
    <w:rsid w:val="006A17E0"/>
    <w:rsid w:val="006B4107"/>
    <w:rsid w:val="00700705"/>
    <w:rsid w:val="00736709"/>
    <w:rsid w:val="00774362"/>
    <w:rsid w:val="00774D91"/>
    <w:rsid w:val="00793EFA"/>
    <w:rsid w:val="007C772E"/>
    <w:rsid w:val="007D5831"/>
    <w:rsid w:val="007D66B1"/>
    <w:rsid w:val="008211E1"/>
    <w:rsid w:val="00823589"/>
    <w:rsid w:val="00826C6E"/>
    <w:rsid w:val="008304B7"/>
    <w:rsid w:val="00835298"/>
    <w:rsid w:val="008502C0"/>
    <w:rsid w:val="00850526"/>
    <w:rsid w:val="00863457"/>
    <w:rsid w:val="0087205A"/>
    <w:rsid w:val="0088140C"/>
    <w:rsid w:val="008A77DC"/>
    <w:rsid w:val="008D6F91"/>
    <w:rsid w:val="008D7E00"/>
    <w:rsid w:val="008E50DD"/>
    <w:rsid w:val="00903950"/>
    <w:rsid w:val="00903EAF"/>
    <w:rsid w:val="00913725"/>
    <w:rsid w:val="00932114"/>
    <w:rsid w:val="00942870"/>
    <w:rsid w:val="00957C18"/>
    <w:rsid w:val="00996271"/>
    <w:rsid w:val="009A2E3F"/>
    <w:rsid w:val="009A409F"/>
    <w:rsid w:val="009B3716"/>
    <w:rsid w:val="009F4100"/>
    <w:rsid w:val="009F626D"/>
    <w:rsid w:val="00A061CA"/>
    <w:rsid w:val="00A165D9"/>
    <w:rsid w:val="00A4203B"/>
    <w:rsid w:val="00A5336E"/>
    <w:rsid w:val="00A64CF2"/>
    <w:rsid w:val="00A71F6A"/>
    <w:rsid w:val="00A77424"/>
    <w:rsid w:val="00A92BC2"/>
    <w:rsid w:val="00AB12FF"/>
    <w:rsid w:val="00AD0636"/>
    <w:rsid w:val="00AD53F6"/>
    <w:rsid w:val="00B17345"/>
    <w:rsid w:val="00B520EC"/>
    <w:rsid w:val="00B87C5A"/>
    <w:rsid w:val="00BA2C1F"/>
    <w:rsid w:val="00BD1AC0"/>
    <w:rsid w:val="00BD3858"/>
    <w:rsid w:val="00BE46CE"/>
    <w:rsid w:val="00C00B21"/>
    <w:rsid w:val="00C262C4"/>
    <w:rsid w:val="00C55962"/>
    <w:rsid w:val="00C76C2B"/>
    <w:rsid w:val="00C909B8"/>
    <w:rsid w:val="00CA2750"/>
    <w:rsid w:val="00CE37F7"/>
    <w:rsid w:val="00D20758"/>
    <w:rsid w:val="00D225CF"/>
    <w:rsid w:val="00D2538A"/>
    <w:rsid w:val="00D56853"/>
    <w:rsid w:val="00D9280F"/>
    <w:rsid w:val="00D960F4"/>
    <w:rsid w:val="00D9775D"/>
    <w:rsid w:val="00DA1BB4"/>
    <w:rsid w:val="00DA35FE"/>
    <w:rsid w:val="00E16776"/>
    <w:rsid w:val="00E237DC"/>
    <w:rsid w:val="00E43E71"/>
    <w:rsid w:val="00E60C7B"/>
    <w:rsid w:val="00E873F1"/>
    <w:rsid w:val="00E929E3"/>
    <w:rsid w:val="00EC2E2F"/>
    <w:rsid w:val="00ED259A"/>
    <w:rsid w:val="00EE75C2"/>
    <w:rsid w:val="00F00430"/>
    <w:rsid w:val="00F975EB"/>
    <w:rsid w:val="00FA10EA"/>
    <w:rsid w:val="00FC0B4D"/>
    <w:rsid w:val="00FC6F0C"/>
    <w:rsid w:val="00FD09A2"/>
    <w:rsid w:val="00FE2771"/>
    <w:rsid w:val="00FE5DC7"/>
    <w:rsid w:val="00FE6423"/>
    <w:rsid w:val="00FE7EEC"/>
    <w:rsid w:val="00FF3CDE"/>
    <w:rsid w:val="0693B411"/>
    <w:rsid w:val="11BB1BD1"/>
    <w:rsid w:val="1E229FD5"/>
    <w:rsid w:val="38D67615"/>
    <w:rsid w:val="4372C362"/>
    <w:rsid w:val="4A46D209"/>
    <w:rsid w:val="6FFC9C16"/>
    <w:rsid w:val="75348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C3DA5"/>
    <w:pPr>
      <w:spacing w:after="20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eastAsiaTheme="majorEastAsia" w:cstheme="majorBidi"/>
      <w:iCs/>
      <w:spacing w:val="15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eastAsiaTheme="majorEastAsia" w:cstheme="majorBidi"/>
      <w:color w:val="FF50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rPr>
      <w:color w:val="FF5000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1C3DA5"/>
    <w:rPr>
      <w:sz w:val="20"/>
    </w:rPr>
  </w:style>
  <w:style w:type="paragraph" w:customStyle="1" w:styleId="Orangebulletbody">
    <w:name w:val="Orange bullet body"/>
    <w:basedOn w:val="Title"/>
    <w:qFormat/>
    <w:rsid w:val="00FF3CDE"/>
    <w:pPr>
      <w:numPr>
        <w:numId w:val="5"/>
      </w:numPr>
      <w:spacing w:after="20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FF3CDE"/>
    <w:pPr>
      <w:numPr>
        <w:numId w:val="7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FF3CDE"/>
    <w:pPr>
      <w:numPr>
        <w:numId w:val="4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DA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A3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5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FE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F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A35F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16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C3DA5"/>
    <w:pPr>
      <w:spacing w:after="20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eastAsiaTheme="majorEastAsia" w:cstheme="majorBidi"/>
      <w:iCs/>
      <w:spacing w:val="15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eastAsiaTheme="majorEastAsia" w:cstheme="majorBidi"/>
      <w:color w:val="FF50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rPr>
      <w:color w:val="FF5000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1C3DA5"/>
    <w:rPr>
      <w:sz w:val="20"/>
    </w:rPr>
  </w:style>
  <w:style w:type="paragraph" w:customStyle="1" w:styleId="Orangebulletbody">
    <w:name w:val="Orange bullet body"/>
    <w:basedOn w:val="Title"/>
    <w:qFormat/>
    <w:rsid w:val="00FF3CDE"/>
    <w:pPr>
      <w:numPr>
        <w:numId w:val="5"/>
      </w:numPr>
      <w:spacing w:after="20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FF3CDE"/>
    <w:pPr>
      <w:numPr>
        <w:numId w:val="7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FF3CDE"/>
    <w:pPr>
      <w:numPr>
        <w:numId w:val="4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DA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A3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5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FE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F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A35F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165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fellow@anaesthetists.org" TargetMode="External"/><Relationship Id="rId3" Type="http://schemas.openxmlformats.org/officeDocument/2006/relationships/styles" Target="styles.xml"/><Relationship Id="R636ce2a3806c42a8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3cfb413f8066400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d19dbe8758c8424d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27EA-9F43-4C8D-99F6-FD49EE55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gemmacampbell</cp:lastModifiedBy>
  <cp:revision>8</cp:revision>
  <cp:lastPrinted>2018-05-30T10:08:00Z</cp:lastPrinted>
  <dcterms:created xsi:type="dcterms:W3CDTF">2020-01-31T17:53:00Z</dcterms:created>
  <dcterms:modified xsi:type="dcterms:W3CDTF">2020-02-17T11:10:00Z</dcterms:modified>
</cp:coreProperties>
</file>